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4119C0" w:rsidP="00D952F5">
      <w:pPr>
        <w:jc w:val="right"/>
        <w:rPr>
          <w:rFonts w:eastAsia="Times New Roman CYR"/>
          <w:sz w:val="28"/>
          <w:szCs w:val="28"/>
        </w:rPr>
      </w:pPr>
      <w:r w:rsidRPr="004119C0">
        <w:rPr>
          <w:rFonts w:eastAsia="Times New Roman CYR"/>
          <w:sz w:val="28"/>
          <w:szCs w:val="28"/>
        </w:rPr>
        <w:t xml:space="preserve">УИД </w:t>
      </w:r>
      <w:r w:rsidRPr="004119C0" w:rsidR="00735F7B">
        <w:rPr>
          <w:sz w:val="28"/>
          <w:szCs w:val="28"/>
        </w:rPr>
        <w:t>86MS0005-01-2024-006314-90</w:t>
      </w:r>
    </w:p>
    <w:p w:rsidR="00D952F5" w:rsidRPr="004119C0" w:rsidP="00D952F5">
      <w:pPr>
        <w:jc w:val="right"/>
        <w:rPr>
          <w:rFonts w:eastAsia="Times New Roman CYR"/>
          <w:sz w:val="28"/>
          <w:szCs w:val="28"/>
        </w:rPr>
      </w:pPr>
      <w:r w:rsidRPr="004119C0">
        <w:rPr>
          <w:rFonts w:eastAsia="Times New Roman CYR"/>
          <w:sz w:val="28"/>
          <w:szCs w:val="28"/>
        </w:rPr>
        <w:t xml:space="preserve">Дело № </w:t>
      </w:r>
      <w:r w:rsidRPr="004119C0" w:rsidR="00735F7B">
        <w:rPr>
          <w:sz w:val="28"/>
          <w:szCs w:val="28"/>
        </w:rPr>
        <w:t>05-0814/2001/2024</w:t>
      </w:r>
    </w:p>
    <w:p w:rsidR="00D952F5" w:rsidRPr="004119C0" w:rsidP="00D952F5">
      <w:pPr>
        <w:jc w:val="center"/>
        <w:rPr>
          <w:rFonts w:eastAsia="Times New Roman CYR"/>
          <w:sz w:val="28"/>
          <w:szCs w:val="28"/>
        </w:rPr>
      </w:pPr>
      <w:r w:rsidRPr="004119C0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4119C0" w:rsidP="00D952F5">
      <w:pPr>
        <w:jc w:val="center"/>
        <w:rPr>
          <w:rFonts w:eastAsia="Times New Roman CYR"/>
          <w:sz w:val="28"/>
          <w:szCs w:val="28"/>
        </w:rPr>
      </w:pPr>
      <w:r w:rsidRPr="004119C0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D952F5" w:rsidRPr="004119C0" w:rsidP="00D952F5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93"/>
        <w:gridCol w:w="4844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4119C0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4119C0">
              <w:rPr>
                <w:sz w:val="28"/>
                <w:szCs w:val="28"/>
              </w:rPr>
              <w:t xml:space="preserve">          </w:t>
            </w:r>
            <w:r w:rsidRPr="004119C0" w:rsidR="00735F7B">
              <w:rPr>
                <w:sz w:val="28"/>
                <w:szCs w:val="28"/>
              </w:rPr>
              <w:t>06 августа 2024 года</w:t>
            </w:r>
            <w:r w:rsidRPr="004119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D952F5" w:rsidRPr="004119C0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4119C0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4119C0" w:rsidP="00D952F5">
      <w:pPr>
        <w:autoSpaceDE w:val="0"/>
        <w:autoSpaceDN w:val="0"/>
        <w:ind w:firstLine="720"/>
        <w:jc w:val="both"/>
        <w:rPr>
          <w:rFonts w:eastAsia="Malgun Gothic"/>
          <w:sz w:val="20"/>
          <w:szCs w:val="20"/>
        </w:rPr>
      </w:pPr>
    </w:p>
    <w:p w:rsidR="00D952F5" w:rsidRPr="004119C0" w:rsidP="00D952F5">
      <w:pPr>
        <w:ind w:firstLine="708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4119C0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52F5" w:rsidRPr="004119C0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4119C0">
        <w:rPr>
          <w:sz w:val="28"/>
          <w:szCs w:val="28"/>
        </w:rPr>
        <w:t>Ильин</w:t>
      </w:r>
      <w:r w:rsidRPr="004119C0">
        <w:rPr>
          <w:sz w:val="28"/>
          <w:szCs w:val="28"/>
        </w:rPr>
        <w:t>а</w:t>
      </w:r>
      <w:r w:rsidRPr="004119C0">
        <w:rPr>
          <w:sz w:val="28"/>
          <w:szCs w:val="28"/>
        </w:rPr>
        <w:t xml:space="preserve"> А</w:t>
      </w:r>
      <w:r w:rsidR="004119C0">
        <w:rPr>
          <w:sz w:val="28"/>
          <w:szCs w:val="28"/>
        </w:rPr>
        <w:t>.</w:t>
      </w:r>
      <w:r w:rsidRPr="004119C0">
        <w:rPr>
          <w:sz w:val="28"/>
          <w:szCs w:val="28"/>
        </w:rPr>
        <w:t>С</w:t>
      </w:r>
      <w:r w:rsidR="004119C0">
        <w:rPr>
          <w:sz w:val="28"/>
          <w:szCs w:val="28"/>
        </w:rPr>
        <w:t>.</w:t>
      </w:r>
      <w:r w:rsidRPr="004119C0">
        <w:rPr>
          <w:rFonts w:eastAsia="Times New Roman CYR"/>
          <w:sz w:val="28"/>
          <w:szCs w:val="28"/>
        </w:rPr>
        <w:t xml:space="preserve">, </w:t>
      </w:r>
      <w:r w:rsidR="004119C0">
        <w:rPr>
          <w:rFonts w:eastAsia="Times New Roman CYR"/>
          <w:sz w:val="28"/>
          <w:szCs w:val="28"/>
        </w:rPr>
        <w:t>*</w:t>
      </w:r>
      <w:r w:rsidRPr="004119C0">
        <w:rPr>
          <w:sz w:val="28"/>
          <w:szCs w:val="28"/>
        </w:rPr>
        <w:t xml:space="preserve"> года рождения</w:t>
      </w:r>
      <w:r w:rsidRPr="004119C0">
        <w:rPr>
          <w:rFonts w:eastAsia="Times New Roman CYR"/>
          <w:sz w:val="28"/>
          <w:szCs w:val="28"/>
        </w:rPr>
        <w:t>, уроженца</w:t>
      </w:r>
      <w:r w:rsidR="004119C0">
        <w:rPr>
          <w:sz w:val="28"/>
          <w:szCs w:val="28"/>
        </w:rPr>
        <w:t xml:space="preserve"> *</w:t>
      </w:r>
      <w:r w:rsidRPr="004119C0">
        <w:rPr>
          <w:rFonts w:eastAsia="Times New Roman CYR"/>
          <w:sz w:val="28"/>
          <w:szCs w:val="28"/>
        </w:rPr>
        <w:t>, зарегистрированного и проживающего по адресу:</w:t>
      </w:r>
      <w:r w:rsidR="004119C0">
        <w:rPr>
          <w:sz w:val="28"/>
          <w:szCs w:val="28"/>
        </w:rPr>
        <w:t xml:space="preserve"> *</w:t>
      </w:r>
      <w:r w:rsidRPr="004119C0">
        <w:rPr>
          <w:rFonts w:eastAsia="Times New Roman CYR"/>
          <w:sz w:val="28"/>
          <w:szCs w:val="28"/>
        </w:rPr>
        <w:t>,</w:t>
      </w:r>
      <w:r w:rsidRPr="004119C0">
        <w:rPr>
          <w:rFonts w:eastAsia="Times New Roman CYR"/>
          <w:sz w:val="28"/>
          <w:szCs w:val="28"/>
        </w:rPr>
        <w:t xml:space="preserve"> </w:t>
      </w:r>
      <w:r w:rsidRPr="004119C0">
        <w:rPr>
          <w:rFonts w:eastAsia="Times New Roman CYR"/>
          <w:sz w:val="28"/>
          <w:szCs w:val="28"/>
        </w:rPr>
        <w:t>документ</w:t>
      </w:r>
      <w:r w:rsidRPr="004119C0" w:rsidR="00B21873">
        <w:rPr>
          <w:rFonts w:eastAsia="Times New Roman CYR"/>
          <w:sz w:val="28"/>
          <w:szCs w:val="28"/>
        </w:rPr>
        <w:t>,</w:t>
      </w:r>
      <w:r w:rsidRPr="004119C0">
        <w:rPr>
          <w:rFonts w:eastAsia="Times New Roman CYR"/>
          <w:sz w:val="28"/>
          <w:szCs w:val="28"/>
        </w:rPr>
        <w:t xml:space="preserve"> удостоверяющий личность: </w:t>
      </w:r>
      <w:r w:rsidRPr="004119C0" w:rsidR="00B21873">
        <w:rPr>
          <w:rFonts w:eastAsia="Times New Roman CYR"/>
          <w:sz w:val="28"/>
          <w:szCs w:val="28"/>
        </w:rPr>
        <w:t>п</w:t>
      </w:r>
      <w:r w:rsidRPr="004119C0">
        <w:rPr>
          <w:sz w:val="28"/>
          <w:szCs w:val="28"/>
        </w:rPr>
        <w:t>аспорт гражданина Российской Федерации</w:t>
      </w:r>
      <w:r w:rsidR="004119C0">
        <w:rPr>
          <w:sz w:val="28"/>
          <w:szCs w:val="28"/>
        </w:rPr>
        <w:t xml:space="preserve"> *</w:t>
      </w:r>
      <w:r w:rsidRPr="004119C0">
        <w:rPr>
          <w:rFonts w:eastAsia="Times New Roman CYR"/>
          <w:sz w:val="28"/>
          <w:szCs w:val="28"/>
        </w:rPr>
        <w:t>,</w:t>
      </w:r>
    </w:p>
    <w:p w:rsidR="00D952F5" w:rsidRPr="004119C0" w:rsidP="00D952F5">
      <w:pPr>
        <w:ind w:firstLine="708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4119C0" w:rsidP="00D952F5">
      <w:pPr>
        <w:ind w:firstLine="708"/>
        <w:jc w:val="both"/>
        <w:rPr>
          <w:sz w:val="20"/>
          <w:szCs w:val="20"/>
        </w:rPr>
      </w:pPr>
    </w:p>
    <w:p w:rsidR="00D952F5" w:rsidRPr="004119C0" w:rsidP="00D952F5">
      <w:pPr>
        <w:jc w:val="center"/>
        <w:rPr>
          <w:bCs/>
          <w:sz w:val="20"/>
          <w:szCs w:val="20"/>
        </w:rPr>
      </w:pPr>
      <w:r w:rsidRPr="004119C0">
        <w:rPr>
          <w:bCs/>
          <w:sz w:val="28"/>
          <w:szCs w:val="28"/>
        </w:rPr>
        <w:t>УСТАНОВИЛ:</w:t>
      </w:r>
    </w:p>
    <w:p w:rsidR="00D952F5" w:rsidRPr="004119C0" w:rsidP="00D952F5">
      <w:pPr>
        <w:pStyle w:val="21"/>
        <w:ind w:firstLine="567"/>
        <w:rPr>
          <w:sz w:val="28"/>
          <w:szCs w:val="28"/>
        </w:rPr>
      </w:pPr>
      <w:r w:rsidRPr="004119C0">
        <w:rPr>
          <w:rFonts w:eastAsia="Times New Roman CYR"/>
          <w:sz w:val="28"/>
          <w:szCs w:val="28"/>
        </w:rPr>
        <w:t>Ильин А</w:t>
      </w:r>
      <w:r w:rsidR="004119C0">
        <w:rPr>
          <w:rFonts w:eastAsia="Times New Roman CYR"/>
          <w:sz w:val="28"/>
          <w:szCs w:val="28"/>
        </w:rPr>
        <w:t>.</w:t>
      </w:r>
      <w:r w:rsidRPr="004119C0">
        <w:rPr>
          <w:rFonts w:eastAsia="Times New Roman CYR"/>
          <w:sz w:val="28"/>
          <w:szCs w:val="28"/>
        </w:rPr>
        <w:t>С</w:t>
      </w:r>
      <w:r w:rsidR="004119C0">
        <w:rPr>
          <w:rFonts w:eastAsia="Times New Roman CYR"/>
          <w:sz w:val="28"/>
          <w:szCs w:val="28"/>
        </w:rPr>
        <w:t>.</w:t>
      </w:r>
      <w:r w:rsidRPr="004119C0">
        <w:rPr>
          <w:sz w:val="28"/>
          <w:szCs w:val="28"/>
        </w:rPr>
        <w:t xml:space="preserve"> 26.05.2024 </w:t>
      </w:r>
      <w:r w:rsidRPr="004119C0">
        <w:rPr>
          <w:sz w:val="28"/>
          <w:szCs w:val="28"/>
        </w:rPr>
        <w:t xml:space="preserve">в </w:t>
      </w:r>
      <w:r w:rsidRPr="004119C0">
        <w:rPr>
          <w:sz w:val="28"/>
          <w:szCs w:val="28"/>
        </w:rPr>
        <w:t xml:space="preserve">22:21 </w:t>
      </w:r>
      <w:r w:rsidRPr="004119C0" w:rsidR="00B21873">
        <w:rPr>
          <w:sz w:val="28"/>
          <w:szCs w:val="28"/>
        </w:rPr>
        <w:t xml:space="preserve">час. </w:t>
      </w:r>
      <w:r w:rsidRPr="004119C0">
        <w:rPr>
          <w:sz w:val="28"/>
          <w:szCs w:val="28"/>
        </w:rPr>
        <w:t xml:space="preserve">на 586 </w:t>
      </w:r>
      <w:r w:rsidRPr="004119C0">
        <w:rPr>
          <w:sz w:val="28"/>
          <w:szCs w:val="28"/>
        </w:rPr>
        <w:t>км</w:t>
      </w:r>
      <w:r w:rsidRPr="004119C0">
        <w:rPr>
          <w:sz w:val="28"/>
          <w:szCs w:val="28"/>
        </w:rPr>
        <w:t xml:space="preserve"> а/д Тюмень-Ханты-Мансийск Нефтеюганского района управлял транспортным средством Тойота </w:t>
      </w:r>
      <w:r w:rsidRPr="004119C0">
        <w:rPr>
          <w:sz w:val="28"/>
          <w:szCs w:val="28"/>
        </w:rPr>
        <w:t>Королла</w:t>
      </w:r>
      <w:r w:rsidRPr="004119C0">
        <w:rPr>
          <w:sz w:val="28"/>
          <w:szCs w:val="28"/>
        </w:rPr>
        <w:t xml:space="preserve"> регистрационный знак </w:t>
      </w:r>
      <w:r w:rsidR="004119C0">
        <w:rPr>
          <w:sz w:val="28"/>
          <w:szCs w:val="28"/>
        </w:rPr>
        <w:t>*</w:t>
      </w:r>
      <w:r w:rsidRPr="004119C0">
        <w:rPr>
          <w:sz w:val="28"/>
          <w:szCs w:val="28"/>
        </w:rPr>
        <w:t xml:space="preserve">, совершил обгон впереди двигающегося транспортного средства </w:t>
      </w:r>
      <w:r w:rsidRPr="004119C0">
        <w:rPr>
          <w:sz w:val="28"/>
          <w:szCs w:val="28"/>
        </w:rPr>
        <w:t>с выездом на полосу дороги, предназначенную для встречного д</w:t>
      </w:r>
      <w:r w:rsidRPr="004119C0">
        <w:rPr>
          <w:sz w:val="28"/>
          <w:szCs w:val="28"/>
        </w:rPr>
        <w:t xml:space="preserve">вижения в зоне действия дорожного знака 3.20 «Обгон запрещен», чем нарушил п. 1.3 Правил дорожного движения,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119C0">
          <w:rPr>
            <w:sz w:val="28"/>
            <w:szCs w:val="28"/>
          </w:rPr>
          <w:t>1993 г</w:t>
        </w:r>
      </w:smartTag>
      <w:r w:rsidRPr="004119C0">
        <w:rPr>
          <w:sz w:val="28"/>
          <w:szCs w:val="28"/>
        </w:rPr>
        <w:t>. № 1090 (далее – ПДД)</w:t>
      </w:r>
      <w:r w:rsidRPr="004119C0">
        <w:rPr>
          <w:sz w:val="28"/>
          <w:szCs w:val="28"/>
        </w:rPr>
        <w:t>.</w:t>
      </w:r>
    </w:p>
    <w:p w:rsidR="00B21873" w:rsidRPr="004119C0" w:rsidP="00B21873">
      <w:pPr>
        <w:ind w:firstLine="708"/>
        <w:jc w:val="both"/>
        <w:rPr>
          <w:sz w:val="28"/>
          <w:szCs w:val="28"/>
        </w:rPr>
      </w:pPr>
      <w:r w:rsidRPr="004119C0">
        <w:rPr>
          <w:rFonts w:eastAsia="Times New Roman CYR"/>
          <w:sz w:val="28"/>
          <w:szCs w:val="28"/>
        </w:rPr>
        <w:t>Ильин</w:t>
      </w:r>
      <w:r w:rsidRPr="004119C0" w:rsidR="00D952F5">
        <w:rPr>
          <w:sz w:val="28"/>
          <w:szCs w:val="28"/>
        </w:rPr>
        <w:t xml:space="preserve"> в судебное заседание не явился, </w:t>
      </w:r>
      <w:r w:rsidRPr="004119C0">
        <w:rPr>
          <w:sz w:val="28"/>
          <w:szCs w:val="28"/>
        </w:rPr>
        <w:t>судом предприняты все меры п</w:t>
      </w:r>
      <w:r w:rsidRPr="004119C0">
        <w:rPr>
          <w:sz w:val="28"/>
          <w:szCs w:val="28"/>
        </w:rPr>
        <w:t xml:space="preserve">о извещению последнего, в связи с чем суд пришел к выводу о рассмотрении дела в отсутствие </w:t>
      </w:r>
      <w:r w:rsidRPr="004119C0">
        <w:rPr>
          <w:sz w:val="28"/>
          <w:szCs w:val="28"/>
        </w:rPr>
        <w:t>Ильина А.С.,</w:t>
      </w:r>
      <w:r w:rsidRPr="004119C0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№ 5 "О некоторых вопросах, возникающих у судов </w:t>
      </w:r>
      <w:r w:rsidRPr="004119C0">
        <w:rPr>
          <w:sz w:val="28"/>
          <w:szCs w:val="28"/>
        </w:rPr>
        <w:t>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</w:t>
      </w:r>
      <w:r w:rsidRPr="004119C0">
        <w:rPr>
          <w:sz w:val="28"/>
          <w:szCs w:val="28"/>
        </w:rPr>
        <w:t>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 w:rsidRPr="004119C0">
        <w:rPr>
          <w:sz w:val="28"/>
          <w:szCs w:val="28"/>
        </w:rPr>
        <w:t>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D952F5" w:rsidRPr="004119C0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4119C0">
        <w:rPr>
          <w:sz w:val="28"/>
          <w:szCs w:val="28"/>
        </w:rPr>
        <w:t>Мировой судья, исследовав материалы административного дела, считает, что вина</w:t>
      </w:r>
      <w:r w:rsidRPr="004119C0">
        <w:rPr>
          <w:sz w:val="28"/>
          <w:szCs w:val="28"/>
          <w:lang w:val="ru-RU"/>
        </w:rPr>
        <w:t xml:space="preserve">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 w:rsidR="00735F7B">
        <w:rPr>
          <w:rFonts w:eastAsia="Times New Roman CYR"/>
          <w:sz w:val="28"/>
          <w:szCs w:val="28"/>
          <w:lang w:val="ru-RU"/>
        </w:rPr>
        <w:t>а</w:t>
      </w:r>
      <w:r w:rsidRPr="004119C0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4119C0">
        <w:rPr>
          <w:sz w:val="28"/>
          <w:szCs w:val="28"/>
          <w:lang w:val="ru-RU"/>
        </w:rPr>
        <w:t>: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- протоколом об административном правонарушении </w:t>
      </w:r>
      <w:r w:rsidRPr="004119C0" w:rsidR="00735F7B">
        <w:rPr>
          <w:sz w:val="28"/>
          <w:szCs w:val="28"/>
        </w:rPr>
        <w:t>86 ХМ 586903</w:t>
      </w:r>
      <w:r w:rsidRPr="004119C0">
        <w:rPr>
          <w:sz w:val="28"/>
          <w:szCs w:val="28"/>
        </w:rPr>
        <w:t xml:space="preserve"> от </w:t>
      </w:r>
      <w:r w:rsidRPr="004119C0" w:rsidR="00735F7B">
        <w:rPr>
          <w:sz w:val="28"/>
          <w:szCs w:val="28"/>
        </w:rPr>
        <w:t>26.05.2024</w:t>
      </w:r>
      <w:r w:rsidRPr="004119C0">
        <w:rPr>
          <w:sz w:val="28"/>
          <w:szCs w:val="28"/>
        </w:rPr>
        <w:t xml:space="preserve">, согласно которому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>
        <w:rPr>
          <w:sz w:val="28"/>
          <w:szCs w:val="28"/>
        </w:rPr>
        <w:t xml:space="preserve"> </w:t>
      </w:r>
      <w:r w:rsidRPr="004119C0" w:rsidR="00735F7B">
        <w:rPr>
          <w:sz w:val="28"/>
          <w:szCs w:val="28"/>
        </w:rPr>
        <w:t>26.05.2024 в 22:21</w:t>
      </w:r>
      <w:r w:rsidRPr="004119C0" w:rsidR="00B21873">
        <w:rPr>
          <w:sz w:val="28"/>
          <w:szCs w:val="28"/>
        </w:rPr>
        <w:t xml:space="preserve">час. </w:t>
      </w:r>
      <w:r w:rsidRPr="004119C0" w:rsidR="00735F7B">
        <w:rPr>
          <w:sz w:val="28"/>
          <w:szCs w:val="28"/>
        </w:rPr>
        <w:t xml:space="preserve">на 586 </w:t>
      </w:r>
      <w:r w:rsidRPr="004119C0" w:rsidR="00735F7B">
        <w:rPr>
          <w:sz w:val="28"/>
          <w:szCs w:val="28"/>
        </w:rPr>
        <w:t>км</w:t>
      </w:r>
      <w:r w:rsidRPr="004119C0" w:rsidR="00735F7B">
        <w:rPr>
          <w:sz w:val="28"/>
          <w:szCs w:val="28"/>
        </w:rPr>
        <w:t xml:space="preserve"> а/д Тюмень-Ханты-Мансийск Нефтеюганского района управлял транспортным средством Тойот</w:t>
      </w:r>
      <w:r w:rsidR="004119C0">
        <w:rPr>
          <w:sz w:val="28"/>
          <w:szCs w:val="28"/>
        </w:rPr>
        <w:t xml:space="preserve">а </w:t>
      </w:r>
      <w:r w:rsidR="004119C0">
        <w:rPr>
          <w:sz w:val="28"/>
          <w:szCs w:val="28"/>
        </w:rPr>
        <w:t>Королла</w:t>
      </w:r>
      <w:r w:rsidR="004119C0">
        <w:rPr>
          <w:sz w:val="28"/>
          <w:szCs w:val="28"/>
        </w:rPr>
        <w:t xml:space="preserve"> регистрационный знак *</w:t>
      </w:r>
      <w:r w:rsidRPr="004119C0">
        <w:rPr>
          <w:sz w:val="28"/>
          <w:szCs w:val="28"/>
        </w:rPr>
        <w:t xml:space="preserve">, совершил обгон впереди двигающегося транспортного средства с выездом на полосу дороги, </w:t>
      </w:r>
      <w:r w:rsidRPr="004119C0">
        <w:rPr>
          <w:sz w:val="28"/>
          <w:szCs w:val="28"/>
        </w:rPr>
        <w:t>предназначенную для встречного движения в зоне действия дорожного знака</w:t>
      </w:r>
      <w:r w:rsidRPr="004119C0">
        <w:rPr>
          <w:sz w:val="28"/>
          <w:szCs w:val="28"/>
        </w:rPr>
        <w:t xml:space="preserve"> 3.20 «Обгон запрещен», чем </w:t>
      </w:r>
      <w:r w:rsidRPr="004119C0">
        <w:rPr>
          <w:sz w:val="28"/>
          <w:szCs w:val="28"/>
        </w:rPr>
        <w:t xml:space="preserve">нарушил п. 1.3 Правил дорожного движения.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>
        <w:rPr>
          <w:sz w:val="28"/>
          <w:szCs w:val="28"/>
        </w:rPr>
        <w:t xml:space="preserve"> были разъяснены процессуальные права, предусмотренные ст. 25.1 КоАП РФ, а также возможность не свидетельствовать против себя (ст. 51 Конституции РФ), о чем сделана запись в проток</w:t>
      </w:r>
      <w:r w:rsidRPr="004119C0">
        <w:rPr>
          <w:sz w:val="28"/>
          <w:szCs w:val="28"/>
        </w:rPr>
        <w:t>оле;</w:t>
      </w:r>
    </w:p>
    <w:p w:rsidR="00D952F5" w:rsidRPr="004119C0" w:rsidP="00D952F5">
      <w:pPr>
        <w:ind w:firstLine="708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-  схемой места совершения административного правонарушения от </w:t>
      </w:r>
      <w:r w:rsidRPr="004119C0" w:rsidR="00735F7B">
        <w:rPr>
          <w:sz w:val="28"/>
          <w:szCs w:val="28"/>
        </w:rPr>
        <w:t>26.05.2024</w:t>
      </w:r>
      <w:r w:rsidRPr="004119C0">
        <w:rPr>
          <w:sz w:val="28"/>
          <w:szCs w:val="28"/>
        </w:rPr>
        <w:t>,</w:t>
      </w:r>
      <w:r w:rsidRPr="004119C0">
        <w:rPr>
          <w:sz w:val="28"/>
          <w:szCs w:val="28"/>
        </w:rPr>
        <w:t xml:space="preserve"> согласно которой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>
        <w:rPr>
          <w:sz w:val="28"/>
          <w:szCs w:val="28"/>
        </w:rPr>
        <w:t xml:space="preserve"> </w:t>
      </w:r>
      <w:r w:rsidRPr="004119C0" w:rsidR="00735F7B">
        <w:rPr>
          <w:sz w:val="28"/>
          <w:szCs w:val="28"/>
        </w:rPr>
        <w:t xml:space="preserve">на 586 </w:t>
      </w:r>
      <w:r w:rsidRPr="004119C0" w:rsidR="00735F7B">
        <w:rPr>
          <w:sz w:val="28"/>
          <w:szCs w:val="28"/>
        </w:rPr>
        <w:t>км</w:t>
      </w:r>
      <w:r w:rsidRPr="004119C0" w:rsidR="00735F7B">
        <w:rPr>
          <w:sz w:val="28"/>
          <w:szCs w:val="28"/>
        </w:rPr>
        <w:t xml:space="preserve"> а/д Тюмень-Ханты-Мансийск Нефтеюганского района управлял транспортным средством Тойота </w:t>
      </w:r>
      <w:r w:rsidRPr="004119C0" w:rsidR="00735F7B">
        <w:rPr>
          <w:sz w:val="28"/>
          <w:szCs w:val="28"/>
        </w:rPr>
        <w:t>Королла</w:t>
      </w:r>
      <w:r w:rsidRPr="004119C0" w:rsidR="00735F7B">
        <w:rPr>
          <w:sz w:val="28"/>
          <w:szCs w:val="28"/>
        </w:rPr>
        <w:t xml:space="preserve"> регистрационный знак </w:t>
      </w:r>
      <w:r w:rsidR="004119C0">
        <w:rPr>
          <w:sz w:val="28"/>
          <w:szCs w:val="28"/>
        </w:rPr>
        <w:t>*</w:t>
      </w:r>
      <w:r w:rsidRPr="004119C0" w:rsidR="00B21873">
        <w:rPr>
          <w:sz w:val="28"/>
          <w:szCs w:val="28"/>
        </w:rPr>
        <w:t>,</w:t>
      </w:r>
      <w:r w:rsidRPr="004119C0">
        <w:rPr>
          <w:sz w:val="28"/>
          <w:szCs w:val="28"/>
        </w:rPr>
        <w:t xml:space="preserve"> двигаясь со сторо</w:t>
      </w:r>
      <w:r w:rsidRPr="004119C0">
        <w:rPr>
          <w:sz w:val="28"/>
          <w:szCs w:val="28"/>
        </w:rPr>
        <w:t xml:space="preserve">ны города </w:t>
      </w:r>
      <w:r w:rsidRPr="004119C0" w:rsidR="00735F7B">
        <w:rPr>
          <w:sz w:val="28"/>
          <w:szCs w:val="28"/>
        </w:rPr>
        <w:t>Тюмень</w:t>
      </w:r>
      <w:r w:rsidRPr="004119C0">
        <w:rPr>
          <w:sz w:val="28"/>
          <w:szCs w:val="28"/>
        </w:rPr>
        <w:t xml:space="preserve"> в сторону </w:t>
      </w:r>
      <w:r w:rsidRPr="004119C0" w:rsidR="00735F7B">
        <w:rPr>
          <w:sz w:val="28"/>
          <w:szCs w:val="28"/>
        </w:rPr>
        <w:t>города Ханты-Мансийск</w:t>
      </w:r>
      <w:r w:rsidRPr="004119C0">
        <w:rPr>
          <w:sz w:val="28"/>
          <w:szCs w:val="28"/>
        </w:rPr>
        <w:t xml:space="preserve">, </w:t>
      </w:r>
      <w:r w:rsidRPr="004119C0">
        <w:rPr>
          <w:sz w:val="28"/>
          <w:szCs w:val="28"/>
        </w:rPr>
        <w:t>совершил обгон попутно идущего транспортного средства, с выездом на полосу предназначенную для встречного движения, в зоне действия дорожн</w:t>
      </w:r>
      <w:r w:rsidRPr="004119C0" w:rsidR="00735F7B">
        <w:rPr>
          <w:sz w:val="28"/>
          <w:szCs w:val="28"/>
        </w:rPr>
        <w:t>ого знака 3.20 «Обгон запрещен»</w:t>
      </w:r>
      <w:r w:rsidRPr="004119C0">
        <w:rPr>
          <w:sz w:val="28"/>
          <w:szCs w:val="28"/>
        </w:rPr>
        <w:t>. Также схема отражает траекторию дви</w:t>
      </w:r>
      <w:r w:rsidRPr="004119C0">
        <w:rPr>
          <w:sz w:val="28"/>
          <w:szCs w:val="28"/>
        </w:rPr>
        <w:t xml:space="preserve">жения транспортных средств по проезжей части дороги, обгоняемое транспортное средство двигалось без выезда на обочину, обгоняющее транспортное средство с выездом на встречную полосу;  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- рапортом инспектора </w:t>
      </w:r>
      <w:r w:rsidRPr="004119C0">
        <w:rPr>
          <w:sz w:val="28"/>
          <w:szCs w:val="28"/>
        </w:rPr>
        <w:t>ДПС взвода 1 роты № 2 ОБ ДПС ГИБДД УМВД России по</w:t>
      </w:r>
      <w:r w:rsidRPr="004119C0">
        <w:rPr>
          <w:sz w:val="28"/>
          <w:szCs w:val="28"/>
        </w:rPr>
        <w:t xml:space="preserve"> ХМАО-Югре Г</w:t>
      </w:r>
      <w:r w:rsidRPr="004119C0">
        <w:rPr>
          <w:sz w:val="28"/>
          <w:szCs w:val="28"/>
        </w:rPr>
        <w:t xml:space="preserve">. от </w:t>
      </w:r>
      <w:r w:rsidRPr="004119C0" w:rsidR="00735F7B">
        <w:rPr>
          <w:sz w:val="28"/>
          <w:szCs w:val="28"/>
        </w:rPr>
        <w:t>26.05.2024</w:t>
      </w:r>
      <w:r w:rsidRPr="004119C0">
        <w:rPr>
          <w:sz w:val="28"/>
          <w:szCs w:val="28"/>
        </w:rPr>
        <w:t xml:space="preserve">, согласно которому </w:t>
      </w:r>
      <w:r w:rsidRPr="004119C0" w:rsidR="00735F7B">
        <w:rPr>
          <w:sz w:val="28"/>
          <w:szCs w:val="28"/>
        </w:rPr>
        <w:t xml:space="preserve">26.05.2024 </w:t>
      </w:r>
      <w:r w:rsidRPr="004119C0">
        <w:rPr>
          <w:sz w:val="28"/>
          <w:szCs w:val="28"/>
        </w:rPr>
        <w:t xml:space="preserve">он заступил на службу. В </w:t>
      </w:r>
      <w:r w:rsidRPr="004119C0" w:rsidR="00B21873">
        <w:rPr>
          <w:sz w:val="28"/>
          <w:szCs w:val="28"/>
        </w:rPr>
        <w:t xml:space="preserve">21.20 час. </w:t>
      </w:r>
      <w:r w:rsidRPr="004119C0" w:rsidR="00735F7B">
        <w:rPr>
          <w:sz w:val="28"/>
          <w:szCs w:val="28"/>
        </w:rPr>
        <w:t xml:space="preserve">на 586 </w:t>
      </w:r>
      <w:r w:rsidRPr="004119C0" w:rsidR="00735F7B">
        <w:rPr>
          <w:sz w:val="28"/>
          <w:szCs w:val="28"/>
        </w:rPr>
        <w:t>км</w:t>
      </w:r>
      <w:r w:rsidRPr="004119C0" w:rsidR="00735F7B">
        <w:rPr>
          <w:sz w:val="28"/>
          <w:szCs w:val="28"/>
        </w:rPr>
        <w:t xml:space="preserve"> а/д Тюмень-Ханты-Мансийск Нефтеюганского района управлял транспортным средством Тойота </w:t>
      </w:r>
      <w:r w:rsidRPr="004119C0" w:rsidR="00735F7B">
        <w:rPr>
          <w:sz w:val="28"/>
          <w:szCs w:val="28"/>
        </w:rPr>
        <w:t>Королла</w:t>
      </w:r>
      <w:r w:rsidRPr="004119C0" w:rsidR="00735F7B">
        <w:rPr>
          <w:sz w:val="28"/>
          <w:szCs w:val="28"/>
        </w:rPr>
        <w:t xml:space="preserve"> регистрационный знак </w:t>
      </w:r>
      <w:r w:rsidR="004119C0">
        <w:rPr>
          <w:sz w:val="28"/>
          <w:szCs w:val="28"/>
        </w:rPr>
        <w:t>*</w:t>
      </w:r>
      <w:r w:rsidRPr="004119C0">
        <w:rPr>
          <w:sz w:val="28"/>
          <w:szCs w:val="28"/>
        </w:rPr>
        <w:t xml:space="preserve"> за нарушение ПДД</w:t>
      </w:r>
      <w:r w:rsidRPr="004119C0">
        <w:rPr>
          <w:sz w:val="28"/>
          <w:szCs w:val="28"/>
        </w:rPr>
        <w:t xml:space="preserve"> было остановлено </w:t>
      </w:r>
      <w:r w:rsidRPr="004119C0">
        <w:rPr>
          <w:sz w:val="28"/>
          <w:szCs w:val="28"/>
        </w:rPr>
        <w:t xml:space="preserve">а/м </w:t>
      </w:r>
      <w:r w:rsidRPr="004119C0" w:rsidR="00B21873">
        <w:rPr>
          <w:sz w:val="28"/>
          <w:szCs w:val="28"/>
        </w:rPr>
        <w:t xml:space="preserve">Тойота </w:t>
      </w:r>
      <w:r w:rsidRPr="004119C0" w:rsidR="00B21873">
        <w:rPr>
          <w:sz w:val="28"/>
          <w:szCs w:val="28"/>
        </w:rPr>
        <w:t>Королла</w:t>
      </w:r>
      <w:r w:rsidRPr="004119C0" w:rsidR="00B21873">
        <w:rPr>
          <w:sz w:val="28"/>
          <w:szCs w:val="28"/>
        </w:rPr>
        <w:t xml:space="preserve"> регистрационный знак </w:t>
      </w:r>
      <w:r w:rsidR="004119C0">
        <w:rPr>
          <w:sz w:val="28"/>
          <w:szCs w:val="28"/>
        </w:rPr>
        <w:t>*</w:t>
      </w:r>
      <w:r w:rsidRPr="004119C0" w:rsidR="00B21873">
        <w:rPr>
          <w:sz w:val="28"/>
          <w:szCs w:val="28"/>
        </w:rPr>
        <w:t>,</w:t>
      </w:r>
      <w:r w:rsidRPr="004119C0">
        <w:rPr>
          <w:sz w:val="28"/>
          <w:szCs w:val="28"/>
        </w:rPr>
        <w:t xml:space="preserve"> </w:t>
      </w:r>
      <w:r w:rsidRPr="004119C0">
        <w:rPr>
          <w:sz w:val="28"/>
          <w:szCs w:val="28"/>
          <w:lang w:bidi="ru-RU"/>
        </w:rPr>
        <w:t xml:space="preserve">под управлением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 w:rsidR="00B21873">
        <w:rPr>
          <w:rFonts w:eastAsia="Times New Roman CYR"/>
          <w:sz w:val="28"/>
          <w:szCs w:val="28"/>
        </w:rPr>
        <w:t>а</w:t>
      </w:r>
      <w:r w:rsidRPr="004119C0">
        <w:rPr>
          <w:sz w:val="28"/>
          <w:szCs w:val="28"/>
          <w:lang w:bidi="ru-RU"/>
        </w:rPr>
        <w:t xml:space="preserve">, который </w:t>
      </w:r>
      <w:r w:rsidRPr="004119C0">
        <w:rPr>
          <w:sz w:val="28"/>
          <w:szCs w:val="28"/>
        </w:rPr>
        <w:t>совершил</w:t>
      </w:r>
      <w:r w:rsidRPr="004119C0">
        <w:rPr>
          <w:sz w:val="28"/>
          <w:szCs w:val="28"/>
        </w:rPr>
        <w:t xml:space="preserve"> обгон попутно движущегося транспортного средства, с выездом на полосу дороги предназначенной для встречного движения, в зоне действия дорожн</w:t>
      </w:r>
      <w:r w:rsidRPr="004119C0" w:rsidR="00B21873">
        <w:rPr>
          <w:sz w:val="28"/>
          <w:szCs w:val="28"/>
        </w:rPr>
        <w:t>ого знака 3.20 «Обгон запрещен»</w:t>
      </w:r>
      <w:r w:rsidRPr="004119C0">
        <w:rPr>
          <w:sz w:val="28"/>
          <w:szCs w:val="28"/>
        </w:rPr>
        <w:t xml:space="preserve">.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 w:rsidR="00B21873">
        <w:rPr>
          <w:rFonts w:eastAsia="Times New Roman CYR"/>
          <w:sz w:val="28"/>
          <w:szCs w:val="28"/>
        </w:rPr>
        <w:t>у</w:t>
      </w:r>
      <w:r w:rsidRPr="004119C0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- проектом организации дорожного движения автомобильной дороги Р-404 Тюмень-Тобольск-Ханты-Мансийск</w:t>
      </w:r>
      <w:r w:rsidRPr="004119C0">
        <w:rPr>
          <w:sz w:val="28"/>
          <w:szCs w:val="28"/>
        </w:rPr>
        <w:t xml:space="preserve">, согласно которой на </w:t>
      </w:r>
      <w:r w:rsidRPr="004119C0" w:rsidR="00B21873">
        <w:rPr>
          <w:sz w:val="28"/>
          <w:szCs w:val="28"/>
        </w:rPr>
        <w:t>586</w:t>
      </w:r>
      <w:r w:rsidRPr="004119C0">
        <w:rPr>
          <w:sz w:val="28"/>
          <w:szCs w:val="28"/>
        </w:rPr>
        <w:t xml:space="preserve"> км.</w:t>
      </w:r>
      <w:r w:rsidRPr="004119C0">
        <w:rPr>
          <w:sz w:val="28"/>
          <w:szCs w:val="28"/>
        </w:rPr>
        <w:t xml:space="preserve"> у</w:t>
      </w:r>
      <w:r w:rsidRPr="004119C0">
        <w:rPr>
          <w:sz w:val="28"/>
          <w:szCs w:val="28"/>
        </w:rPr>
        <w:t>частка автодороги установлен дорожный знак 3.20 «Обгон запрещен»;</w:t>
      </w:r>
    </w:p>
    <w:p w:rsidR="00D952F5" w:rsidRPr="004119C0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119C0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4119C0" w:rsidR="00735F7B">
        <w:rPr>
          <w:rFonts w:ascii="Times New Roman" w:eastAsia="Times New Roman CYR" w:hAnsi="Times New Roman"/>
          <w:sz w:val="28"/>
          <w:szCs w:val="28"/>
        </w:rPr>
        <w:t>Ильин</w:t>
      </w:r>
      <w:r w:rsidRPr="004119C0" w:rsidR="00B21873">
        <w:rPr>
          <w:rFonts w:ascii="Times New Roman" w:eastAsia="Times New Roman CYR" w:hAnsi="Times New Roman"/>
          <w:sz w:val="28"/>
          <w:szCs w:val="28"/>
        </w:rPr>
        <w:t>а</w:t>
      </w:r>
      <w:r w:rsidRPr="004119C0">
        <w:rPr>
          <w:rFonts w:ascii="Times New Roman" w:hAnsi="Times New Roman"/>
          <w:sz w:val="28"/>
          <w:szCs w:val="28"/>
        </w:rPr>
        <w:t>;</w:t>
      </w:r>
    </w:p>
    <w:p w:rsidR="00D952F5" w:rsidRPr="004119C0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119C0"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- реестром правонарушений.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Из диспозиции ч. 4 ст.12.15 КоАП РФ следует, что административно-противоправным </w:t>
      </w:r>
      <w:r w:rsidRPr="004119C0">
        <w:rPr>
          <w:sz w:val="28"/>
          <w:szCs w:val="28"/>
        </w:rPr>
        <w:t>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rFonts w:eastAsia="Calibri"/>
          <w:sz w:val="28"/>
          <w:szCs w:val="28"/>
          <w:lang w:eastAsia="en-US"/>
        </w:rPr>
        <w:t xml:space="preserve">Согласно разъяснениям, содержащимся в Пленуме  </w:t>
      </w:r>
      <w:r w:rsidRPr="004119C0">
        <w:rPr>
          <w:rFonts w:eastAsia="Calibri"/>
          <w:sz w:val="28"/>
          <w:szCs w:val="28"/>
          <w:lang w:eastAsia="en-US"/>
        </w:rPr>
        <w:t>Верховного Суда Российской Федерации от 25.06.2019 года № 20 «</w:t>
      </w:r>
      <w:r w:rsidRPr="004119C0">
        <w:rPr>
          <w:sz w:val="28"/>
          <w:szCs w:val="28"/>
        </w:rPr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</w:t>
      </w:r>
      <w:r w:rsidRPr="004119C0">
        <w:rPr>
          <w:sz w:val="28"/>
          <w:szCs w:val="28"/>
        </w:rPr>
        <w:t>об административных правонарушениях» д</w:t>
      </w:r>
      <w:r w:rsidRPr="004119C0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</w:t>
      </w:r>
      <w:r w:rsidRPr="004119C0">
        <w:rPr>
          <w:rFonts w:eastAsia="Calibri"/>
          <w:sz w:val="28"/>
          <w:szCs w:val="28"/>
          <w:lang w:eastAsia="en-US"/>
        </w:rPr>
        <w:t xml:space="preserve">сключением случаев объезда </w:t>
      </w:r>
      <w:r w:rsidRPr="004119C0">
        <w:rPr>
          <w:rFonts w:eastAsia="Calibri"/>
          <w:sz w:val="28"/>
          <w:szCs w:val="28"/>
          <w:lang w:eastAsia="en-US"/>
        </w:rPr>
        <w:t>препятствия (</w:t>
      </w:r>
      <w:hyperlink r:id="rId4" w:history="1">
        <w:r w:rsidRPr="004119C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пункт 1.2</w:t>
        </w:r>
      </w:hyperlink>
      <w:r w:rsidRPr="004119C0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4119C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3</w:t>
        </w:r>
      </w:hyperlink>
      <w:r w:rsidRPr="004119C0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4119C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части 4 статьи 12.15</w:t>
        </w:r>
      </w:hyperlink>
      <w:r w:rsidRPr="004119C0">
        <w:rPr>
          <w:rFonts w:eastAsia="Calibri"/>
          <w:sz w:val="28"/>
          <w:szCs w:val="28"/>
          <w:lang w:eastAsia="en-US"/>
        </w:rPr>
        <w:t xml:space="preserve"> КоАП РФ. </w:t>
      </w:r>
      <w:r w:rsidRPr="004119C0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4119C0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119C0">
        <w:rPr>
          <w:sz w:val="28"/>
          <w:szCs w:val="28"/>
        </w:rPr>
        <w:t xml:space="preserve"> РФ </w:t>
      </w:r>
      <w:r w:rsidRPr="004119C0">
        <w:rPr>
          <w:sz w:val="28"/>
          <w:szCs w:val="28"/>
        </w:rPr>
        <w:t>установлены, в частности, в следующих случаях:</w:t>
      </w:r>
      <w:r w:rsidRPr="004119C0">
        <w:rPr>
          <w:rFonts w:eastAsia="Calibri"/>
          <w:sz w:val="28"/>
          <w:szCs w:val="28"/>
          <w:lang w:eastAsia="en-US"/>
        </w:rPr>
        <w:t xml:space="preserve"> </w:t>
      </w:r>
      <w:r w:rsidRPr="004119C0">
        <w:rPr>
          <w:sz w:val="28"/>
          <w:szCs w:val="28"/>
        </w:rPr>
        <w:t>на любых дорогах</w:t>
      </w:r>
      <w:r w:rsidRPr="004119C0">
        <w:rPr>
          <w:sz w:val="28"/>
          <w:szCs w:val="28"/>
        </w:rPr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4119C0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4119C0">
        <w:rPr>
          <w:sz w:val="28"/>
          <w:szCs w:val="28"/>
        </w:rPr>
        <w:t>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Движение по дороге с двусторонним движение</w:t>
      </w:r>
      <w:r w:rsidRPr="004119C0">
        <w:rPr>
          <w:sz w:val="28"/>
          <w:szCs w:val="28"/>
        </w:rPr>
        <w:t xml:space="preserve">м в нарушение требований дорожных </w:t>
      </w:r>
      <w:hyperlink r:id="rId7" w:anchor="/document/1305770/entry/320" w:history="1">
        <w:r w:rsidRPr="004119C0">
          <w:rPr>
            <w:rStyle w:val="Hyperlink"/>
            <w:color w:val="auto"/>
            <w:sz w:val="28"/>
            <w:szCs w:val="28"/>
            <w:u w:val="none"/>
          </w:rPr>
          <w:t>знаков 3.20</w:t>
        </w:r>
      </w:hyperlink>
      <w:r w:rsidRPr="004119C0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4119C0">
          <w:rPr>
            <w:rStyle w:val="Hyperlink"/>
            <w:color w:val="auto"/>
            <w:sz w:val="28"/>
            <w:szCs w:val="28"/>
            <w:u w:val="none"/>
          </w:rPr>
          <w:t>3.22</w:t>
        </w:r>
      </w:hyperlink>
      <w:r w:rsidRPr="004119C0">
        <w:rPr>
          <w:sz w:val="28"/>
          <w:szCs w:val="28"/>
        </w:rPr>
        <w:t xml:space="preserve"> "Обгон грузовым автомобил</w:t>
      </w:r>
      <w:r w:rsidRPr="004119C0">
        <w:rPr>
          <w:sz w:val="28"/>
          <w:szCs w:val="28"/>
        </w:rPr>
        <w:t xml:space="preserve">ям запрещен", </w:t>
      </w:r>
      <w:hyperlink r:id="rId7" w:anchor="/document/1305770/entry/9511" w:history="1">
        <w:r w:rsidRPr="004119C0">
          <w:rPr>
            <w:rStyle w:val="Hyperlink"/>
            <w:color w:val="auto"/>
            <w:sz w:val="28"/>
            <w:szCs w:val="28"/>
            <w:u w:val="none"/>
          </w:rPr>
          <w:t>5.11.1</w:t>
        </w:r>
      </w:hyperlink>
      <w:r w:rsidRPr="004119C0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4119C0">
          <w:rPr>
            <w:rStyle w:val="Hyperlink"/>
            <w:color w:val="auto"/>
            <w:sz w:val="28"/>
            <w:szCs w:val="28"/>
            <w:u w:val="none"/>
          </w:rPr>
          <w:t>5.11.2</w:t>
        </w:r>
      </w:hyperlink>
      <w:r w:rsidRPr="004119C0">
        <w:rPr>
          <w:sz w:val="28"/>
          <w:szCs w:val="28"/>
        </w:rPr>
        <w:t xml:space="preserve"> "Дорога </w:t>
      </w:r>
      <w:r w:rsidRPr="004119C0">
        <w:rPr>
          <w:sz w:val="28"/>
          <w:szCs w:val="28"/>
        </w:rPr>
        <w:t xml:space="preserve">с полосой для велосипедистов", </w:t>
      </w:r>
      <w:hyperlink r:id="rId7" w:anchor="/document/1305770/entry/95157" w:history="1">
        <w:r w:rsidRPr="004119C0">
          <w:rPr>
            <w:rStyle w:val="Hyperlink"/>
            <w:color w:val="auto"/>
            <w:sz w:val="28"/>
            <w:szCs w:val="28"/>
            <w:u w:val="none"/>
          </w:rPr>
          <w:t>5.15.7</w:t>
        </w:r>
      </w:hyperlink>
      <w:r w:rsidRPr="004119C0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4119C0">
          <w:rPr>
            <w:rStyle w:val="Hyperlink"/>
            <w:color w:val="auto"/>
            <w:sz w:val="28"/>
            <w:szCs w:val="28"/>
            <w:u w:val="none"/>
          </w:rPr>
          <w:t>разметки 1.1</w:t>
        </w:r>
      </w:hyperlink>
      <w:r w:rsidRPr="004119C0">
        <w:rPr>
          <w:sz w:val="28"/>
          <w:szCs w:val="28"/>
        </w:rPr>
        <w:t xml:space="preserve">, </w:t>
      </w:r>
      <w:hyperlink r:id="rId7" w:anchor="/document/1305770/entry/2013" w:history="1">
        <w:r w:rsidRPr="004119C0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4119C0">
        <w:rPr>
          <w:sz w:val="28"/>
          <w:szCs w:val="28"/>
        </w:rPr>
        <w:t xml:space="preserve">, </w:t>
      </w:r>
      <w:hyperlink r:id="rId7" w:anchor="/document/1305770/entry/2111" w:history="1">
        <w:r w:rsidRPr="004119C0">
          <w:rPr>
            <w:rStyle w:val="Hyperlink"/>
            <w:color w:val="auto"/>
            <w:sz w:val="28"/>
            <w:szCs w:val="28"/>
            <w:u w:val="none"/>
          </w:rPr>
          <w:t>1.11</w:t>
        </w:r>
      </w:hyperlink>
      <w:r w:rsidRPr="004119C0">
        <w:rPr>
          <w:sz w:val="28"/>
          <w:szCs w:val="28"/>
        </w:rPr>
        <w:t xml:space="preserve"> (разделяющ</w:t>
      </w:r>
      <w:r w:rsidRPr="004119C0">
        <w:rPr>
          <w:sz w:val="28"/>
          <w:szCs w:val="28"/>
        </w:rPr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4119C0">
          <w:rPr>
            <w:rStyle w:val="Hyperlink"/>
            <w:color w:val="auto"/>
            <w:sz w:val="28"/>
            <w:szCs w:val="28"/>
            <w:u w:val="none"/>
          </w:rPr>
          <w:t>частью 4 статьи 12.15</w:t>
        </w:r>
      </w:hyperlink>
      <w:r w:rsidRPr="004119C0">
        <w:rPr>
          <w:sz w:val="28"/>
          <w:szCs w:val="28"/>
        </w:rPr>
        <w:t xml:space="preserve"> КоА</w:t>
      </w:r>
      <w:r w:rsidRPr="004119C0">
        <w:rPr>
          <w:sz w:val="28"/>
          <w:szCs w:val="28"/>
        </w:rPr>
        <w:t xml:space="preserve">П РФ. Невыполнение требований дорожных </w:t>
      </w:r>
      <w:hyperlink r:id="rId7" w:anchor="/document/1305770/entry/4043" w:history="1">
        <w:r w:rsidRPr="004119C0">
          <w:rPr>
            <w:rStyle w:val="Hyperlink"/>
            <w:color w:val="auto"/>
            <w:sz w:val="28"/>
            <w:szCs w:val="28"/>
            <w:u w:val="none"/>
          </w:rPr>
          <w:t>знаков 4.3</w:t>
        </w:r>
      </w:hyperlink>
      <w:r w:rsidRPr="004119C0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4119C0">
          <w:rPr>
            <w:rStyle w:val="Hyperlink"/>
            <w:color w:val="auto"/>
            <w:sz w:val="28"/>
            <w:szCs w:val="28"/>
            <w:u w:val="none"/>
          </w:rPr>
          <w:t>3.1</w:t>
        </w:r>
      </w:hyperlink>
      <w:r w:rsidRPr="004119C0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4119C0">
          <w:rPr>
            <w:rStyle w:val="Hyperlink"/>
            <w:color w:val="auto"/>
            <w:sz w:val="28"/>
            <w:szCs w:val="28"/>
            <w:u w:val="none"/>
          </w:rPr>
          <w:t>табличкой 8.14</w:t>
        </w:r>
      </w:hyperlink>
      <w:r w:rsidRPr="004119C0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</w:t>
      </w:r>
      <w:r w:rsidRPr="004119C0">
        <w:rPr>
          <w:sz w:val="28"/>
          <w:szCs w:val="28"/>
        </w:rPr>
        <w:t>кже может</w:t>
      </w:r>
      <w:r w:rsidRPr="004119C0">
        <w:rPr>
          <w:sz w:val="28"/>
          <w:szCs w:val="28"/>
        </w:rPr>
        <w:t xml:space="preserve"> быть квалифицировано по данной норме.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В соответствии с п. 1.3 ПДД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Согласно Приложению 1 к ПДД, к запрещающим дорож</w:t>
      </w:r>
      <w:r w:rsidRPr="004119C0">
        <w:rPr>
          <w:sz w:val="28"/>
          <w:szCs w:val="28"/>
        </w:rPr>
        <w:t>ным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Факт совершения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 w:rsidR="00B21873">
        <w:rPr>
          <w:rFonts w:eastAsia="Times New Roman CYR"/>
          <w:sz w:val="28"/>
          <w:szCs w:val="28"/>
        </w:rPr>
        <w:t>ым</w:t>
      </w:r>
      <w:r w:rsidRPr="004119C0">
        <w:rPr>
          <w:sz w:val="28"/>
          <w:szCs w:val="28"/>
          <w:lang w:bidi="ru-RU"/>
        </w:rPr>
        <w:t xml:space="preserve"> </w:t>
      </w:r>
      <w:r w:rsidRPr="004119C0">
        <w:rPr>
          <w:sz w:val="28"/>
          <w:szCs w:val="28"/>
        </w:rPr>
        <w:t>выезда на сторону дороги, п</w:t>
      </w:r>
      <w:r w:rsidRPr="004119C0">
        <w:rPr>
          <w:sz w:val="28"/>
          <w:szCs w:val="28"/>
        </w:rPr>
        <w:t>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</w:t>
      </w:r>
      <w:r w:rsidRPr="004119C0">
        <w:rPr>
          <w:sz w:val="28"/>
          <w:szCs w:val="28"/>
        </w:rPr>
        <w:t>и, видеозаписью правонарушения, схемой места нарушения ПДД, рапортом ИДПС, проектом (дислокацией) организации дорожного движения автомобильной дороги).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</w:t>
      </w:r>
      <w:r w:rsidRPr="004119C0">
        <w:rPr>
          <w:sz w:val="28"/>
          <w:szCs w:val="28"/>
        </w:rP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 w:rsidRPr="004119C0">
        <w:rPr>
          <w:sz w:val="28"/>
          <w:szCs w:val="28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</w:t>
      </w:r>
      <w:r w:rsidRPr="004119C0">
        <w:rPr>
          <w:sz w:val="28"/>
          <w:szCs w:val="28"/>
        </w:rPr>
        <w:t>льных нарушений, данные документы не содержат.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Действия </w:t>
      </w:r>
      <w:r w:rsidRPr="004119C0" w:rsidR="00735F7B">
        <w:rPr>
          <w:rFonts w:eastAsia="Times New Roman CYR"/>
          <w:sz w:val="28"/>
          <w:szCs w:val="28"/>
        </w:rPr>
        <w:t>Ильина</w:t>
      </w:r>
      <w:r w:rsidRPr="004119C0">
        <w:rPr>
          <w:sz w:val="28"/>
          <w:szCs w:val="28"/>
          <w:lang w:bidi="ru-RU"/>
        </w:rPr>
        <w:t xml:space="preserve"> мировой </w:t>
      </w:r>
      <w:r w:rsidRPr="004119C0">
        <w:rPr>
          <w:sz w:val="28"/>
          <w:szCs w:val="28"/>
        </w:rPr>
        <w:t>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</w:t>
      </w:r>
      <w:r w:rsidRPr="004119C0">
        <w:rPr>
          <w:sz w:val="28"/>
          <w:szCs w:val="28"/>
        </w:rPr>
        <w:t>ю для встречного движения, за исключением случаев, предусмотренных частью 3 настоящей статьи.</w:t>
      </w:r>
    </w:p>
    <w:p w:rsidR="00D952F5" w:rsidRPr="004119C0" w:rsidP="00D952F5">
      <w:pPr>
        <w:ind w:firstLine="567"/>
        <w:jc w:val="both"/>
        <w:rPr>
          <w:sz w:val="28"/>
          <w:szCs w:val="28"/>
          <w:lang w:bidi="ru-RU"/>
        </w:rPr>
      </w:pPr>
      <w:r w:rsidRPr="004119C0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119C0" w:rsidR="00735F7B">
        <w:rPr>
          <w:rFonts w:eastAsia="Times New Roman CYR"/>
          <w:sz w:val="28"/>
          <w:szCs w:val="28"/>
        </w:rPr>
        <w:t>Ильина</w:t>
      </w:r>
      <w:r w:rsidRPr="004119C0">
        <w:rPr>
          <w:rFonts w:eastAsia="Times New Roman CYR"/>
          <w:sz w:val="28"/>
          <w:szCs w:val="28"/>
        </w:rPr>
        <w:t>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4119C0">
        <w:rPr>
          <w:sz w:val="28"/>
          <w:szCs w:val="28"/>
        </w:rPr>
        <w:t xml:space="preserve">не усматривает. 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Обстоятельством, отягчающим административную ответственность, является в с</w:t>
      </w:r>
      <w:r w:rsidRPr="004119C0">
        <w:rPr>
          <w:sz w:val="28"/>
          <w:szCs w:val="28"/>
        </w:rPr>
        <w:t>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Учитывая установленные обстоятельства, судья считает во</w:t>
      </w:r>
      <w:r w:rsidRPr="004119C0">
        <w:rPr>
          <w:sz w:val="28"/>
          <w:szCs w:val="28"/>
        </w:rPr>
        <w:t>зможным назначить</w:t>
      </w:r>
      <w:r w:rsidRPr="004119C0">
        <w:rPr>
          <w:sz w:val="28"/>
          <w:szCs w:val="28"/>
          <w:lang w:bidi="ru-RU"/>
        </w:rPr>
        <w:t xml:space="preserve"> </w:t>
      </w:r>
      <w:r w:rsidRPr="004119C0" w:rsidR="00735F7B">
        <w:rPr>
          <w:rFonts w:eastAsia="Times New Roman CYR"/>
          <w:sz w:val="28"/>
          <w:szCs w:val="28"/>
        </w:rPr>
        <w:t>Ильин</w:t>
      </w:r>
      <w:r w:rsidRPr="004119C0" w:rsidR="00B21873">
        <w:rPr>
          <w:rFonts w:eastAsia="Times New Roman CYR"/>
          <w:sz w:val="28"/>
          <w:szCs w:val="28"/>
        </w:rPr>
        <w:t>у</w:t>
      </w:r>
      <w:r w:rsidRPr="004119C0">
        <w:rPr>
          <w:sz w:val="28"/>
          <w:szCs w:val="28"/>
          <w:lang w:bidi="ru-RU"/>
        </w:rPr>
        <w:t xml:space="preserve"> </w:t>
      </w:r>
      <w:r w:rsidRPr="004119C0">
        <w:rPr>
          <w:sz w:val="28"/>
          <w:szCs w:val="28"/>
        </w:rPr>
        <w:t>наказание в виде административного штрафа.</w:t>
      </w:r>
    </w:p>
    <w:p w:rsidR="00D952F5" w:rsidRPr="004119C0" w:rsidP="00D952F5">
      <w:pPr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E67B85" w:rsidRPr="004119C0" w:rsidP="00D952F5">
      <w:pPr>
        <w:pStyle w:val="21"/>
        <w:ind w:firstLine="720"/>
        <w:jc w:val="center"/>
        <w:rPr>
          <w:sz w:val="20"/>
        </w:rPr>
      </w:pPr>
    </w:p>
    <w:p w:rsidR="00D952F5" w:rsidRPr="004119C0" w:rsidP="00D952F5">
      <w:pPr>
        <w:pStyle w:val="21"/>
        <w:ind w:firstLine="720"/>
        <w:jc w:val="center"/>
        <w:rPr>
          <w:sz w:val="20"/>
        </w:rPr>
      </w:pPr>
      <w:r w:rsidRPr="004119C0">
        <w:rPr>
          <w:sz w:val="28"/>
          <w:szCs w:val="28"/>
        </w:rPr>
        <w:t>ПОСТАНОВИЛ:</w:t>
      </w:r>
    </w:p>
    <w:p w:rsidR="00D952F5" w:rsidRPr="004119C0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19C0">
        <w:rPr>
          <w:sz w:val="28"/>
          <w:szCs w:val="28"/>
          <w:lang w:eastAsia="ar-SA"/>
        </w:rPr>
        <w:t xml:space="preserve">признать </w:t>
      </w:r>
      <w:r w:rsidRPr="004119C0" w:rsidR="00735F7B">
        <w:rPr>
          <w:rFonts w:eastAsia="Times New Roman CYR"/>
          <w:sz w:val="28"/>
          <w:szCs w:val="28"/>
        </w:rPr>
        <w:t>Ильина А</w:t>
      </w:r>
      <w:r w:rsidR="004119C0">
        <w:rPr>
          <w:rFonts w:eastAsia="Times New Roman CYR"/>
          <w:sz w:val="28"/>
          <w:szCs w:val="28"/>
        </w:rPr>
        <w:t>.</w:t>
      </w:r>
      <w:r w:rsidRPr="004119C0" w:rsidR="00735F7B">
        <w:rPr>
          <w:rFonts w:eastAsia="Times New Roman CYR"/>
          <w:sz w:val="28"/>
          <w:szCs w:val="28"/>
        </w:rPr>
        <w:t>С</w:t>
      </w:r>
      <w:r w:rsidR="004119C0">
        <w:rPr>
          <w:rFonts w:eastAsia="Times New Roman CYR"/>
          <w:sz w:val="28"/>
          <w:szCs w:val="28"/>
        </w:rPr>
        <w:t>.</w:t>
      </w:r>
      <w:r w:rsidRPr="004119C0">
        <w:rPr>
          <w:sz w:val="28"/>
          <w:szCs w:val="28"/>
          <w:lang w:eastAsia="ar-SA"/>
        </w:rPr>
        <w:t xml:space="preserve"> </w:t>
      </w:r>
      <w:r w:rsidRPr="004119C0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5 000 (пяти тысяч) рублей.</w:t>
      </w:r>
    </w:p>
    <w:p w:rsidR="00D952F5" w:rsidRPr="004119C0" w:rsidP="00D952F5">
      <w:pPr>
        <w:ind w:firstLine="708"/>
        <w:jc w:val="both"/>
        <w:rPr>
          <w:sz w:val="28"/>
          <w:szCs w:val="28"/>
        </w:rPr>
      </w:pPr>
      <w:r w:rsidRPr="004119C0">
        <w:rPr>
          <w:sz w:val="28"/>
          <w:szCs w:val="28"/>
        </w:rPr>
        <w:t>При упла</w:t>
      </w:r>
      <w:r w:rsidRPr="004119C0">
        <w:rPr>
          <w:sz w:val="28"/>
          <w:szCs w:val="28"/>
        </w:rPr>
        <w:t xml:space="preserve">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D952F5" w:rsidRPr="004119C0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119C0">
        <w:rPr>
          <w:rFonts w:ascii="Times New Roman" w:hAnsi="Times New Roman"/>
          <w:sz w:val="28"/>
          <w:szCs w:val="28"/>
        </w:rPr>
        <w:t>Штраф подлежит уплате: Получатель УФК по ХМАО-</w:t>
      </w:r>
      <w:r w:rsidRPr="004119C0">
        <w:rPr>
          <w:rFonts w:ascii="Times New Roman" w:hAnsi="Times New Roman"/>
          <w:sz w:val="28"/>
          <w:szCs w:val="28"/>
        </w:rPr>
        <w:t xml:space="preserve">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Pr="004119C0">
        <w:rPr>
          <w:rFonts w:ascii="Times New Roman" w:hAnsi="Times New Roman"/>
          <w:sz w:val="28"/>
          <w:szCs w:val="28"/>
        </w:rPr>
        <w:t>71818000</w:t>
      </w:r>
      <w:r w:rsidRPr="004119C0">
        <w:rPr>
          <w:rFonts w:ascii="Times New Roman" w:hAnsi="Times New Roman"/>
          <w:sz w:val="28"/>
          <w:szCs w:val="28"/>
        </w:rPr>
        <w:t xml:space="preserve"> ИНН 8601010390 КПП 860101001, кор./счет 4010281</w:t>
      </w:r>
      <w:r w:rsidRPr="004119C0">
        <w:rPr>
          <w:rFonts w:ascii="Times New Roman" w:hAnsi="Times New Roman"/>
          <w:sz w:val="28"/>
          <w:szCs w:val="28"/>
        </w:rPr>
        <w:t xml:space="preserve">0245370000007, КБК 18811601123010001140 </w:t>
      </w:r>
      <w:r w:rsidRPr="004119C0">
        <w:rPr>
          <w:rFonts w:ascii="Times New Roman" w:hAnsi="Times New Roman"/>
          <w:sz w:val="28"/>
          <w:szCs w:val="28"/>
        </w:rPr>
        <w:t xml:space="preserve">УИН </w:t>
      </w:r>
      <w:r w:rsidRPr="004119C0" w:rsidR="00735F7B">
        <w:rPr>
          <w:rFonts w:ascii="Times New Roman" w:hAnsi="Times New Roman"/>
          <w:sz w:val="28"/>
          <w:szCs w:val="28"/>
        </w:rPr>
        <w:t>18810486240730010163</w:t>
      </w:r>
      <w:r w:rsidRPr="004119C0">
        <w:rPr>
          <w:rFonts w:ascii="Times New Roman" w:hAnsi="Times New Roman"/>
          <w:sz w:val="28"/>
          <w:szCs w:val="28"/>
        </w:rPr>
        <w:t xml:space="preserve">. </w:t>
      </w:r>
    </w:p>
    <w:p w:rsidR="00D952F5" w:rsidRPr="004119C0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4119C0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</w:t>
      </w:r>
      <w:r w:rsidRPr="004119C0">
        <w:rPr>
          <w:rFonts w:ascii="Times New Roman" w:hAnsi="Times New Roman"/>
          <w:sz w:val="28"/>
          <w:szCs w:val="28"/>
        </w:rPr>
        <w:t>б административных правонарушениях.</w:t>
      </w:r>
    </w:p>
    <w:p w:rsidR="00D952F5" w:rsidRPr="004119C0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19C0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  <w:r w:rsidRPr="004119C0">
        <w:rPr>
          <w:rFonts w:ascii="Times New Roman" w:hAnsi="Times New Roman"/>
          <w:sz w:val="28"/>
          <w:szCs w:val="28"/>
        </w:rPr>
        <w:t xml:space="preserve">              </w:t>
      </w:r>
    </w:p>
    <w:p w:rsidR="00D952F5" w:rsidRPr="004119C0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19C0">
        <w:rPr>
          <w:sz w:val="28"/>
          <w:szCs w:val="28"/>
        </w:rPr>
        <w:tab/>
      </w:r>
    </w:p>
    <w:p w:rsidR="00ED0A79" w:rsidRPr="004119C0" w:rsidP="00E67B8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19C0" w:rsidR="0063301F">
        <w:rPr>
          <w:sz w:val="28"/>
          <w:szCs w:val="28"/>
        </w:rPr>
        <w:t>Мировой судья:</w:t>
      </w:r>
      <w:r w:rsidRPr="004119C0" w:rsidR="0063301F">
        <w:rPr>
          <w:sz w:val="28"/>
          <w:szCs w:val="28"/>
        </w:rPr>
        <w:tab/>
      </w:r>
      <w:r w:rsidRPr="004119C0" w:rsidR="0063301F">
        <w:rPr>
          <w:sz w:val="28"/>
          <w:szCs w:val="28"/>
        </w:rPr>
        <w:tab/>
      </w:r>
      <w:r w:rsidRPr="004119C0" w:rsidR="0063301F">
        <w:rPr>
          <w:sz w:val="28"/>
          <w:szCs w:val="28"/>
        </w:rPr>
        <w:tab/>
      </w:r>
      <w:r w:rsidRPr="004119C0" w:rsidR="0063301F">
        <w:rPr>
          <w:sz w:val="28"/>
          <w:szCs w:val="28"/>
        </w:rPr>
        <w:tab/>
      </w:r>
      <w:r w:rsidRPr="004119C0" w:rsidR="0063301F">
        <w:rPr>
          <w:sz w:val="28"/>
          <w:szCs w:val="28"/>
        </w:rPr>
        <w:tab/>
      </w:r>
      <w:r w:rsidRPr="004119C0" w:rsidR="0063301F">
        <w:rPr>
          <w:sz w:val="28"/>
          <w:szCs w:val="28"/>
        </w:rPr>
        <w:tab/>
      </w:r>
      <w:r w:rsidRPr="004119C0" w:rsidR="0063301F">
        <w:rPr>
          <w:sz w:val="28"/>
          <w:szCs w:val="28"/>
        </w:rPr>
        <w:t>Биктимирова</w:t>
      </w:r>
      <w:r w:rsidRPr="004119C0" w:rsidR="0063301F">
        <w:rPr>
          <w:sz w:val="28"/>
          <w:szCs w:val="28"/>
        </w:rPr>
        <w:t xml:space="preserve"> С.Т.</w:t>
      </w:r>
    </w:p>
    <w:sectPr w:rsidSect="00E67B85">
      <w:headerReference w:type="default" r:id="rId8"/>
      <w:pgSz w:w="11906" w:h="16838"/>
      <w:pgMar w:top="794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52F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80ED8"/>
    <w:rsid w:val="003C6B41"/>
    <w:rsid w:val="003D11CD"/>
    <w:rsid w:val="003D1EE0"/>
    <w:rsid w:val="00402F8D"/>
    <w:rsid w:val="004119C0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36FF"/>
    <w:rsid w:val="0056788F"/>
    <w:rsid w:val="00584FE2"/>
    <w:rsid w:val="0058668D"/>
    <w:rsid w:val="005920B0"/>
    <w:rsid w:val="005946B8"/>
    <w:rsid w:val="006058F4"/>
    <w:rsid w:val="00614EA6"/>
    <w:rsid w:val="00631F8D"/>
    <w:rsid w:val="0063301F"/>
    <w:rsid w:val="006331E3"/>
    <w:rsid w:val="00651F68"/>
    <w:rsid w:val="006A2FD4"/>
    <w:rsid w:val="006B368C"/>
    <w:rsid w:val="006F220C"/>
    <w:rsid w:val="0071240F"/>
    <w:rsid w:val="00717EEC"/>
    <w:rsid w:val="00735F7B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1873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52F5"/>
    <w:rsid w:val="00DE01F2"/>
    <w:rsid w:val="00DE768E"/>
    <w:rsid w:val="00DF199D"/>
    <w:rsid w:val="00E12323"/>
    <w:rsid w:val="00E34E9E"/>
    <w:rsid w:val="00E40710"/>
    <w:rsid w:val="00E67B85"/>
    <w:rsid w:val="00E70851"/>
    <w:rsid w:val="00E94601"/>
    <w:rsid w:val="00EA2E1B"/>
    <w:rsid w:val="00ED0A79"/>
    <w:rsid w:val="00EE432C"/>
    <w:rsid w:val="00EE4E30"/>
    <w:rsid w:val="00F04A1D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B26B65-175B-437F-A744-7E48EA4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